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056C" w14:textId="77777777" w:rsidR="00443381" w:rsidRDefault="00443381" w:rsidP="00443381">
      <w:pPr>
        <w:jc w:val="right"/>
        <w:rPr>
          <w:b/>
          <w:sz w:val="28"/>
          <w:szCs w:val="28"/>
        </w:rPr>
      </w:pPr>
    </w:p>
    <w:p w14:paraId="16EFC552" w14:textId="77777777" w:rsidR="00460E21" w:rsidRPr="002A311A" w:rsidRDefault="00460E21" w:rsidP="006C2722">
      <w:pPr>
        <w:ind w:left="993"/>
        <w:jc w:val="center"/>
        <w:rPr>
          <w:b/>
          <w:sz w:val="28"/>
          <w:szCs w:val="28"/>
        </w:rPr>
      </w:pPr>
    </w:p>
    <w:p w14:paraId="1F8BBCD3" w14:textId="77777777" w:rsidR="00A7274D" w:rsidRPr="00126745" w:rsidRDefault="00A7274D" w:rsidP="00A7274D">
      <w:pPr>
        <w:widowControl w:val="0"/>
        <w:autoSpaceDE w:val="0"/>
        <w:autoSpaceDN w:val="0"/>
        <w:adjustRightInd w:val="0"/>
        <w:jc w:val="center"/>
        <w:rPr>
          <w:bCs/>
          <w:sz w:val="28"/>
          <w:szCs w:val="28"/>
        </w:rPr>
      </w:pPr>
      <w:r w:rsidRPr="00126745">
        <w:rPr>
          <w:bCs/>
          <w:sz w:val="28"/>
          <w:szCs w:val="28"/>
        </w:rPr>
        <w:t>МУНИЦИПАЛЬНОЕ ОБРАЗОВАНИЕ</w:t>
      </w:r>
    </w:p>
    <w:p w14:paraId="4ED7AB77" w14:textId="77777777" w:rsidR="00A7274D" w:rsidRDefault="00A7274D" w:rsidP="00A7274D">
      <w:pPr>
        <w:jc w:val="center"/>
        <w:rPr>
          <w:bCs/>
          <w:sz w:val="28"/>
          <w:szCs w:val="28"/>
        </w:rPr>
      </w:pPr>
      <w:r w:rsidRPr="00126745">
        <w:rPr>
          <w:bCs/>
          <w:sz w:val="28"/>
          <w:szCs w:val="28"/>
        </w:rPr>
        <w:t xml:space="preserve">СЕЛЬСКОЕ ПОСЕЛЕНИЕ </w:t>
      </w:r>
      <w:r>
        <w:rPr>
          <w:bCs/>
          <w:sz w:val="28"/>
          <w:szCs w:val="28"/>
        </w:rPr>
        <w:t>КРАСНОЛЕНИНСКИЙ</w:t>
      </w:r>
    </w:p>
    <w:p w14:paraId="42D9D2A4" w14:textId="77777777" w:rsidR="00A7274D" w:rsidRPr="00126745" w:rsidRDefault="00A7274D" w:rsidP="00A7274D">
      <w:pPr>
        <w:rPr>
          <w:bCs/>
          <w:sz w:val="28"/>
          <w:szCs w:val="28"/>
        </w:rPr>
      </w:pPr>
    </w:p>
    <w:p w14:paraId="3972B253" w14:textId="77777777" w:rsidR="00A7274D" w:rsidRPr="00126745" w:rsidRDefault="00A7274D" w:rsidP="00A7274D">
      <w:pPr>
        <w:jc w:val="center"/>
        <w:rPr>
          <w:sz w:val="28"/>
          <w:szCs w:val="28"/>
          <w:lang w:val="x-none" w:eastAsia="x-none"/>
        </w:rPr>
      </w:pPr>
      <w:r w:rsidRPr="00126745">
        <w:rPr>
          <w:lang w:val="x-none" w:eastAsia="x-none"/>
        </w:rPr>
        <w:t xml:space="preserve"> </w:t>
      </w:r>
      <w:r w:rsidRPr="00126745">
        <w:rPr>
          <w:sz w:val="28"/>
          <w:szCs w:val="28"/>
          <w:lang w:val="x-none" w:eastAsia="x-none"/>
        </w:rPr>
        <w:t>Ханты-Мансийский автономный округ – Югра</w:t>
      </w:r>
    </w:p>
    <w:p w14:paraId="002FDE57" w14:textId="77777777" w:rsidR="00A7274D" w:rsidRPr="00126745" w:rsidRDefault="00A7274D" w:rsidP="00A7274D">
      <w:pPr>
        <w:widowControl w:val="0"/>
        <w:autoSpaceDE w:val="0"/>
        <w:autoSpaceDN w:val="0"/>
        <w:adjustRightInd w:val="0"/>
        <w:jc w:val="center"/>
        <w:rPr>
          <w:b/>
          <w:bCs/>
          <w:sz w:val="16"/>
          <w:szCs w:val="16"/>
        </w:rPr>
      </w:pPr>
    </w:p>
    <w:p w14:paraId="47716E52" w14:textId="77777777" w:rsidR="00A7274D" w:rsidRPr="00126745" w:rsidRDefault="00A7274D" w:rsidP="00A7274D">
      <w:pPr>
        <w:widowControl w:val="0"/>
        <w:autoSpaceDE w:val="0"/>
        <w:autoSpaceDN w:val="0"/>
        <w:adjustRightInd w:val="0"/>
        <w:jc w:val="center"/>
        <w:rPr>
          <w:bCs/>
          <w:sz w:val="28"/>
          <w:szCs w:val="28"/>
        </w:rPr>
      </w:pPr>
      <w:r w:rsidRPr="00126745">
        <w:rPr>
          <w:b/>
          <w:bCs/>
          <w:sz w:val="28"/>
          <w:szCs w:val="28"/>
        </w:rPr>
        <w:t xml:space="preserve"> </w:t>
      </w:r>
      <w:r w:rsidRPr="00126745">
        <w:rPr>
          <w:bCs/>
          <w:sz w:val="28"/>
          <w:szCs w:val="28"/>
        </w:rPr>
        <w:t xml:space="preserve">АДМИНИСТРАЦИЯ СЕЛЬСКОГО ПОСЕЛЕНИЯ </w:t>
      </w:r>
      <w:r>
        <w:rPr>
          <w:bCs/>
          <w:sz w:val="28"/>
          <w:szCs w:val="28"/>
        </w:rPr>
        <w:t>КРАСНОЛЕНИНСКИЙ</w:t>
      </w:r>
    </w:p>
    <w:p w14:paraId="65A21AE7" w14:textId="77777777" w:rsidR="00A7274D" w:rsidRPr="00126745" w:rsidRDefault="00A7274D" w:rsidP="00A7274D">
      <w:pPr>
        <w:widowControl w:val="0"/>
        <w:autoSpaceDE w:val="0"/>
        <w:autoSpaceDN w:val="0"/>
        <w:adjustRightInd w:val="0"/>
        <w:jc w:val="center"/>
        <w:rPr>
          <w:bCs/>
          <w:sz w:val="16"/>
          <w:szCs w:val="16"/>
        </w:rPr>
      </w:pPr>
    </w:p>
    <w:p w14:paraId="16EEF35A" w14:textId="77777777" w:rsidR="00A7274D" w:rsidRPr="00126745" w:rsidRDefault="00A7274D" w:rsidP="00A7274D">
      <w:pPr>
        <w:widowControl w:val="0"/>
        <w:autoSpaceDE w:val="0"/>
        <w:autoSpaceDN w:val="0"/>
        <w:adjustRightInd w:val="0"/>
        <w:jc w:val="center"/>
        <w:outlineLvl w:val="4"/>
        <w:rPr>
          <w:bCs/>
          <w:sz w:val="28"/>
          <w:szCs w:val="28"/>
        </w:rPr>
      </w:pPr>
      <w:r w:rsidRPr="00126745">
        <w:rPr>
          <w:bCs/>
          <w:sz w:val="28"/>
          <w:szCs w:val="28"/>
        </w:rPr>
        <w:t>П О С Т А Н О В Л Е Н И Е</w:t>
      </w:r>
    </w:p>
    <w:p w14:paraId="478C481E" w14:textId="77777777" w:rsidR="00776506" w:rsidRDefault="00776506" w:rsidP="00776506">
      <w:pPr>
        <w:tabs>
          <w:tab w:val="left" w:pos="1211"/>
        </w:tabs>
        <w:jc w:val="center"/>
        <w:rPr>
          <w:b/>
          <w:bCs/>
        </w:rPr>
      </w:pPr>
    </w:p>
    <w:p w14:paraId="2D233914" w14:textId="3976719F" w:rsidR="00460E21" w:rsidRDefault="00AD53C8" w:rsidP="006C2722">
      <w:pPr>
        <w:ind w:left="993"/>
        <w:rPr>
          <w:sz w:val="28"/>
          <w:szCs w:val="28"/>
        </w:rPr>
      </w:pPr>
      <w:r>
        <w:rPr>
          <w:sz w:val="28"/>
          <w:szCs w:val="28"/>
        </w:rPr>
        <w:t>25</w:t>
      </w:r>
      <w:r w:rsidR="00460E21" w:rsidRPr="002A311A">
        <w:rPr>
          <w:sz w:val="28"/>
          <w:szCs w:val="28"/>
        </w:rPr>
        <w:t>.</w:t>
      </w:r>
      <w:r>
        <w:rPr>
          <w:sz w:val="28"/>
          <w:szCs w:val="28"/>
        </w:rPr>
        <w:t>09</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52</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06CA48E5" w:rsidR="00776506" w:rsidRDefault="004A6CA2"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009B15CF" w:rsidRPr="009B15CF">
        <w:rPr>
          <w:rFonts w:ascii="Times New Roman" w:hAnsi="Times New Roman"/>
          <w:sz w:val="28"/>
          <w:szCs w:val="28"/>
        </w:rPr>
        <w:t xml:space="preserve"> </w:t>
      </w:r>
    </w:p>
    <w:p w14:paraId="7FF0F6F2" w14:textId="27293D9D"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20</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A7274D">
        <w:rPr>
          <w:rFonts w:ascii="Times New Roman" w:hAnsi="Times New Roman"/>
          <w:sz w:val="28"/>
          <w:szCs w:val="28"/>
        </w:rPr>
        <w:t>61</w:t>
      </w:r>
    </w:p>
    <w:p w14:paraId="5A3EAF4D" w14:textId="74D6BD1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14:paraId="497FA90E" w14:textId="0E0181A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077CD0D9"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Pr="009B15CF">
        <w:rPr>
          <w:rFonts w:ascii="Times New Roman" w:hAnsi="Times New Roman"/>
          <w:sz w:val="28"/>
          <w:szCs w:val="28"/>
        </w:rPr>
        <w:t xml:space="preserve">» </w:t>
      </w:r>
    </w:p>
    <w:p w14:paraId="1C72D244" w14:textId="35511C56" w:rsidR="00852EFF" w:rsidRPr="009B15CF" w:rsidRDefault="00852EFF" w:rsidP="006C2722">
      <w:pPr>
        <w:shd w:val="clear" w:color="auto" w:fill="FFFFFF"/>
        <w:tabs>
          <w:tab w:val="left" w:pos="709"/>
          <w:tab w:val="center" w:pos="1985"/>
          <w:tab w:val="left" w:pos="4111"/>
          <w:tab w:val="left" w:pos="4536"/>
        </w:tabs>
        <w:ind w:left="993" w:right="5102"/>
        <w:rPr>
          <w:sz w:val="28"/>
          <w:szCs w:val="28"/>
        </w:rPr>
      </w:pPr>
    </w:p>
    <w:p w14:paraId="7BF94C5F" w14:textId="77777777" w:rsidR="006A5E52" w:rsidRDefault="006A5E52" w:rsidP="006C2722">
      <w:pPr>
        <w:shd w:val="clear" w:color="auto" w:fill="FFFFFF"/>
        <w:tabs>
          <w:tab w:val="left" w:pos="709"/>
          <w:tab w:val="center" w:pos="1985"/>
          <w:tab w:val="left" w:pos="3828"/>
          <w:tab w:val="left" w:pos="4536"/>
        </w:tabs>
        <w:ind w:left="993" w:right="5242"/>
        <w:rPr>
          <w:sz w:val="28"/>
          <w:szCs w:val="28"/>
        </w:rPr>
      </w:pPr>
    </w:p>
    <w:p w14:paraId="0403A0CB" w14:textId="2BFD714E" w:rsidR="004D7733" w:rsidRPr="00977AAA" w:rsidRDefault="004D7733"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8F49C8">
        <w:rPr>
          <w:sz w:val="28"/>
          <w:szCs w:val="28"/>
        </w:rPr>
        <w:t>Красноленинский</w:t>
      </w:r>
      <w:r w:rsidRPr="00977AAA">
        <w:rPr>
          <w:sz w:val="28"/>
          <w:szCs w:val="28"/>
        </w:rPr>
        <w:t xml:space="preserve">, </w:t>
      </w:r>
    </w:p>
    <w:p w14:paraId="1A3C34A9" w14:textId="77777777" w:rsidR="004D7733" w:rsidRPr="00977AAA" w:rsidRDefault="004D7733" w:rsidP="00DB3067">
      <w:pPr>
        <w:shd w:val="clear" w:color="auto" w:fill="FFFFFF"/>
        <w:tabs>
          <w:tab w:val="left" w:pos="709"/>
          <w:tab w:val="center" w:pos="1985"/>
        </w:tabs>
        <w:ind w:left="993" w:firstLine="708"/>
        <w:jc w:val="center"/>
        <w:rPr>
          <w:b/>
          <w:spacing w:val="-4"/>
          <w:sz w:val="28"/>
          <w:szCs w:val="28"/>
        </w:rPr>
      </w:pPr>
    </w:p>
    <w:p w14:paraId="2E812117" w14:textId="452DB74E" w:rsidR="00754A58" w:rsidRDefault="00261D95" w:rsidP="00DB3067">
      <w:pPr>
        <w:pStyle w:val="a8"/>
        <w:ind w:left="993" w:firstLine="708"/>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xml:space="preserve"> от </w:t>
      </w:r>
      <w:r w:rsidR="008F49C8">
        <w:rPr>
          <w:rFonts w:ascii="Times New Roman" w:hAnsi="Times New Roman"/>
          <w:sz w:val="28"/>
          <w:szCs w:val="28"/>
        </w:rPr>
        <w:t>20.12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D109BF">
        <w:rPr>
          <w:rFonts w:ascii="Times New Roman" w:hAnsi="Times New Roman"/>
          <w:sz w:val="28"/>
          <w:szCs w:val="28"/>
        </w:rPr>
        <w:t xml:space="preserve"> </w:t>
      </w:r>
      <w:r w:rsidR="008F49C8">
        <w:rPr>
          <w:rFonts w:ascii="Times New Roman" w:hAnsi="Times New Roman"/>
          <w:sz w:val="28"/>
          <w:szCs w:val="28"/>
        </w:rPr>
        <w:t xml:space="preserve">61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615B5213" w14:textId="77777777" w:rsidR="00FE2DF5" w:rsidRDefault="008D58C3" w:rsidP="00DB3067">
      <w:pPr>
        <w:pStyle w:val="a8"/>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F49C8">
        <w:rPr>
          <w:rFonts w:ascii="Times New Roman" w:hAnsi="Times New Roman"/>
          <w:sz w:val="28"/>
          <w:szCs w:val="28"/>
        </w:rPr>
        <w:t>1</w:t>
      </w:r>
      <w:r w:rsidR="006737F6">
        <w:rPr>
          <w:rFonts w:ascii="Times New Roman" w:hAnsi="Times New Roman"/>
          <w:sz w:val="28"/>
          <w:szCs w:val="28"/>
        </w:rPr>
        <w:t xml:space="preserve"> «</w:t>
      </w:r>
      <w:r w:rsidR="008F49C8">
        <w:rPr>
          <w:rFonts w:ascii="Times New Roman" w:hAnsi="Times New Roman"/>
          <w:sz w:val="28"/>
          <w:szCs w:val="28"/>
        </w:rPr>
        <w:t>Жилые зоны</w:t>
      </w:r>
      <w:r w:rsidR="00D60BE4">
        <w:rPr>
          <w:rFonts w:ascii="Times New Roman" w:hAnsi="Times New Roman"/>
          <w:sz w:val="28"/>
          <w:szCs w:val="28"/>
        </w:rPr>
        <w:t xml:space="preserve"> (Ж</w:t>
      </w:r>
      <w:r w:rsidR="006737F6">
        <w:rPr>
          <w:rFonts w:ascii="Times New Roman" w:hAnsi="Times New Roman"/>
          <w:sz w:val="28"/>
          <w:szCs w:val="28"/>
        </w:rPr>
        <w:t xml:space="preserve">)» статьи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D60BE4">
        <w:rPr>
          <w:rFonts w:ascii="Times New Roman" w:hAnsi="Times New Roman"/>
          <w:sz w:val="28"/>
          <w:szCs w:val="28"/>
        </w:rPr>
        <w:t>Красноленинский</w:t>
      </w:r>
      <w:r w:rsidR="00FE2DF5">
        <w:rPr>
          <w:rFonts w:ascii="Times New Roman" w:hAnsi="Times New Roman"/>
          <w:sz w:val="28"/>
          <w:szCs w:val="28"/>
        </w:rPr>
        <w:t>:</w:t>
      </w:r>
    </w:p>
    <w:p w14:paraId="01AE94BF" w14:textId="253FC475" w:rsidR="006737F6" w:rsidRPr="006737F6" w:rsidRDefault="00FE2DF5" w:rsidP="00DB3067">
      <w:pPr>
        <w:pStyle w:val="a8"/>
        <w:ind w:left="993" w:firstLine="708"/>
        <w:jc w:val="both"/>
        <w:rPr>
          <w:rFonts w:ascii="Times New Roman" w:hAnsi="Times New Roman"/>
          <w:sz w:val="28"/>
          <w:szCs w:val="28"/>
        </w:rPr>
      </w:pPr>
      <w:r>
        <w:rPr>
          <w:rFonts w:ascii="Times New Roman" w:hAnsi="Times New Roman"/>
          <w:sz w:val="28"/>
          <w:szCs w:val="28"/>
        </w:rPr>
        <w:t>1.1.1.</w:t>
      </w:r>
      <w:r w:rsidR="00D109BF">
        <w:rPr>
          <w:rFonts w:ascii="Times New Roman" w:hAnsi="Times New Roman"/>
          <w:sz w:val="28"/>
          <w:szCs w:val="28"/>
        </w:rPr>
        <w:t xml:space="preserve"> </w:t>
      </w:r>
      <w:r w:rsidR="006737F6" w:rsidRPr="006737F6">
        <w:rPr>
          <w:rFonts w:ascii="Times New Roman" w:hAnsi="Times New Roman"/>
          <w:sz w:val="28"/>
          <w:szCs w:val="28"/>
        </w:rPr>
        <w:t>таблицу «</w:t>
      </w:r>
      <w:bookmarkStart w:id="0"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006737F6" w:rsidRPr="006737F6">
        <w:rPr>
          <w:rFonts w:ascii="Times New Roman" w:hAnsi="Times New Roman"/>
          <w:sz w:val="28"/>
          <w:szCs w:val="28"/>
        </w:rPr>
        <w:t>» дополнить строкой следующего содержания:</w:t>
      </w:r>
    </w:p>
    <w:p w14:paraId="3FC5C6CF" w14:textId="0B99CC41" w:rsidR="006737F6" w:rsidRDefault="006737F6" w:rsidP="006C2722">
      <w:pPr>
        <w:ind w:left="993"/>
        <w:rPr>
          <w:sz w:val="28"/>
          <w:szCs w:val="28"/>
        </w:rPr>
      </w:pPr>
      <w:r>
        <w:rPr>
          <w:sz w:val="28"/>
          <w:szCs w:val="28"/>
        </w:rPr>
        <w:t>«</w:t>
      </w:r>
    </w:p>
    <w:tbl>
      <w:tblPr>
        <w:tblpPr w:leftFromText="180" w:rightFromText="180" w:vertAnchor="text" w:horzAnchor="margin" w:tblpXSpec="right" w:tblpY="11"/>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971"/>
        <w:gridCol w:w="3920"/>
        <w:gridCol w:w="2825"/>
      </w:tblGrid>
      <w:tr w:rsidR="00FE2DF5" w:rsidRPr="00BD152E" w14:paraId="574F46BB" w14:textId="77777777" w:rsidTr="009820EC">
        <w:trPr>
          <w:trHeight w:val="1550"/>
        </w:trPr>
        <w:tc>
          <w:tcPr>
            <w:tcW w:w="1934" w:type="dxa"/>
          </w:tcPr>
          <w:p w14:paraId="2168BA15" w14:textId="1A6BCBD4" w:rsidR="00FE2DF5" w:rsidRPr="00132259" w:rsidRDefault="00FE2DF5" w:rsidP="00FE2DF5">
            <w:pPr>
              <w:rPr>
                <w:sz w:val="22"/>
                <w:szCs w:val="22"/>
              </w:rPr>
            </w:pPr>
            <w:r w:rsidRPr="00132259">
              <w:rPr>
                <w:sz w:val="22"/>
                <w:szCs w:val="22"/>
              </w:rPr>
              <w:t>Для ведения личного подсобного хозяйства (приусадебный земельный участок)</w:t>
            </w:r>
          </w:p>
        </w:tc>
        <w:tc>
          <w:tcPr>
            <w:tcW w:w="971" w:type="dxa"/>
          </w:tcPr>
          <w:p w14:paraId="49B78B06" w14:textId="5BA45970" w:rsidR="00FE2DF5" w:rsidRPr="00132259" w:rsidRDefault="00FE2DF5" w:rsidP="00FE2DF5">
            <w:pPr>
              <w:jc w:val="center"/>
              <w:rPr>
                <w:sz w:val="22"/>
                <w:szCs w:val="22"/>
              </w:rPr>
            </w:pPr>
            <w:r w:rsidRPr="00132259">
              <w:rPr>
                <w:sz w:val="22"/>
                <w:szCs w:val="22"/>
                <w:lang w:val="en-US"/>
              </w:rPr>
              <w:t>2.2</w:t>
            </w:r>
          </w:p>
        </w:tc>
        <w:tc>
          <w:tcPr>
            <w:tcW w:w="3920" w:type="dxa"/>
          </w:tcPr>
          <w:p w14:paraId="0C5F1FD4" w14:textId="492CC269" w:rsidR="00FE2DF5" w:rsidRPr="00132259" w:rsidRDefault="00FE2DF5" w:rsidP="00FE2DF5">
            <w:pPr>
              <w:tabs>
                <w:tab w:val="center" w:pos="4677"/>
                <w:tab w:val="right" w:pos="9355"/>
              </w:tabs>
              <w:rPr>
                <w:sz w:val="22"/>
                <w:szCs w:val="22"/>
              </w:rPr>
            </w:pPr>
            <w:r w:rsidRPr="00132259">
              <w:rPr>
                <w:sz w:val="22"/>
                <w:szCs w:val="22"/>
              </w:rPr>
              <w:t>Минимальная площадь участка:</w:t>
            </w:r>
          </w:p>
          <w:p w14:paraId="3854CC33" w14:textId="77777777" w:rsidR="00FE2DF5" w:rsidRPr="00132259" w:rsidRDefault="00FE2DF5" w:rsidP="00FE2DF5">
            <w:pPr>
              <w:rPr>
                <w:sz w:val="22"/>
                <w:szCs w:val="22"/>
              </w:rPr>
            </w:pPr>
            <w:r w:rsidRPr="00132259">
              <w:rPr>
                <w:sz w:val="22"/>
                <w:szCs w:val="22"/>
              </w:rPr>
              <w:t>- 600 кв. м;</w:t>
            </w:r>
          </w:p>
          <w:p w14:paraId="282AA59B" w14:textId="77777777" w:rsidR="00FE2DF5" w:rsidRPr="00132259" w:rsidRDefault="00FE2DF5" w:rsidP="00FE2DF5">
            <w:pPr>
              <w:rPr>
                <w:sz w:val="22"/>
                <w:szCs w:val="22"/>
              </w:rPr>
            </w:pPr>
            <w:r w:rsidRPr="00132259">
              <w:rPr>
                <w:sz w:val="22"/>
                <w:szCs w:val="22"/>
              </w:rPr>
              <w:t>Максимальная площадь участка:</w:t>
            </w:r>
          </w:p>
          <w:p w14:paraId="0720066D" w14:textId="77777777" w:rsidR="00FE2DF5" w:rsidRPr="00132259" w:rsidRDefault="00FE2DF5" w:rsidP="00FE2DF5">
            <w:pPr>
              <w:rPr>
                <w:sz w:val="22"/>
                <w:szCs w:val="22"/>
              </w:rPr>
            </w:pPr>
            <w:r w:rsidRPr="00132259">
              <w:rPr>
                <w:sz w:val="22"/>
                <w:szCs w:val="22"/>
              </w:rPr>
              <w:t>- 1800 кв. м.</w:t>
            </w:r>
          </w:p>
          <w:p w14:paraId="72A33246" w14:textId="77777777" w:rsidR="00FE2DF5" w:rsidRPr="00132259" w:rsidRDefault="00FE2DF5" w:rsidP="00FE2DF5">
            <w:pPr>
              <w:rPr>
                <w:sz w:val="22"/>
                <w:szCs w:val="22"/>
              </w:rPr>
            </w:pPr>
            <w:r w:rsidRPr="00132259">
              <w:rPr>
                <w:sz w:val="22"/>
                <w:szCs w:val="22"/>
              </w:rPr>
              <w:t>Количество этажей – до 3 надземных этажей.</w:t>
            </w:r>
          </w:p>
          <w:p w14:paraId="79CCADD9" w14:textId="77777777" w:rsidR="00FE2DF5" w:rsidRPr="00132259" w:rsidRDefault="00FE2DF5" w:rsidP="00FE2DF5">
            <w:pPr>
              <w:contextualSpacing/>
              <w:rPr>
                <w:sz w:val="22"/>
                <w:szCs w:val="22"/>
              </w:rPr>
            </w:pPr>
            <w:r w:rsidRPr="00132259">
              <w:rPr>
                <w:sz w:val="22"/>
                <w:szCs w:val="22"/>
              </w:rPr>
              <w:t>Высота - не подлежит установлению.</w:t>
            </w:r>
          </w:p>
          <w:p w14:paraId="3C3658F1" w14:textId="77777777" w:rsidR="00FE2DF5" w:rsidRPr="00132259" w:rsidRDefault="00FE2DF5" w:rsidP="00FE2DF5">
            <w:pPr>
              <w:contextualSpacing/>
              <w:rPr>
                <w:sz w:val="22"/>
                <w:szCs w:val="22"/>
              </w:rPr>
            </w:pPr>
            <w:r w:rsidRPr="00132259">
              <w:rPr>
                <w:sz w:val="22"/>
                <w:szCs w:val="22"/>
              </w:rPr>
              <w:t xml:space="preserve">Минимальный отступ от красной </w:t>
            </w:r>
            <w:r w:rsidRPr="00132259">
              <w:rPr>
                <w:sz w:val="22"/>
                <w:szCs w:val="22"/>
              </w:rPr>
              <w:lastRenderedPageBreak/>
              <w:t>линии до объекта:</w:t>
            </w:r>
          </w:p>
          <w:p w14:paraId="0BFED9D0" w14:textId="77777777" w:rsidR="00FE2DF5" w:rsidRPr="00132259" w:rsidRDefault="00FE2DF5" w:rsidP="00FE2DF5">
            <w:pPr>
              <w:contextualSpacing/>
              <w:rPr>
                <w:sz w:val="22"/>
                <w:szCs w:val="22"/>
              </w:rPr>
            </w:pPr>
            <w:r w:rsidRPr="00132259">
              <w:rPr>
                <w:sz w:val="22"/>
                <w:szCs w:val="22"/>
              </w:rPr>
              <w:t xml:space="preserve">- 5 м от красных линий улиц, </w:t>
            </w:r>
          </w:p>
          <w:p w14:paraId="4AF6C63F" w14:textId="77777777" w:rsidR="00FE2DF5" w:rsidRPr="00132259" w:rsidRDefault="00FE2DF5" w:rsidP="00FE2DF5">
            <w:pPr>
              <w:pStyle w:val="2ff6"/>
              <w:ind w:left="21"/>
              <w:jc w:val="both"/>
              <w:rPr>
                <w:sz w:val="22"/>
                <w:szCs w:val="22"/>
              </w:rPr>
            </w:pPr>
            <w:r w:rsidRPr="00132259">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782035E0" w14:textId="77777777" w:rsidR="00FE2DF5" w:rsidRPr="00132259" w:rsidRDefault="00FE2DF5" w:rsidP="00FE2DF5">
            <w:pPr>
              <w:rPr>
                <w:sz w:val="22"/>
                <w:szCs w:val="22"/>
              </w:rPr>
            </w:pPr>
            <w:r w:rsidRPr="00132259">
              <w:rPr>
                <w:sz w:val="22"/>
                <w:szCs w:val="22"/>
              </w:rPr>
              <w:t>Расстояние от границ смежного земельного участка:</w:t>
            </w:r>
          </w:p>
          <w:p w14:paraId="06BFCE29" w14:textId="77777777" w:rsidR="00FE2DF5" w:rsidRPr="00132259" w:rsidRDefault="00FE2DF5" w:rsidP="00FE2DF5">
            <w:pPr>
              <w:rPr>
                <w:sz w:val="22"/>
                <w:szCs w:val="22"/>
              </w:rPr>
            </w:pPr>
            <w:r w:rsidRPr="00132259">
              <w:rPr>
                <w:sz w:val="22"/>
                <w:szCs w:val="22"/>
              </w:rPr>
              <w:t xml:space="preserve">- 3 м до основного строения; </w:t>
            </w:r>
          </w:p>
          <w:p w14:paraId="0754B112" w14:textId="460840A8" w:rsidR="00FE2DF5" w:rsidRPr="00132259" w:rsidRDefault="00FE2DF5" w:rsidP="00FE2DF5">
            <w:pPr>
              <w:rPr>
                <w:sz w:val="22"/>
                <w:szCs w:val="22"/>
              </w:rPr>
            </w:pPr>
            <w:r w:rsidRPr="00132259">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5719BF87" w14:textId="77777777" w:rsidR="00FE2DF5" w:rsidRPr="00132259" w:rsidRDefault="00FE2DF5" w:rsidP="00FE2DF5">
            <w:pPr>
              <w:autoSpaceDE w:val="0"/>
              <w:autoSpaceDN w:val="0"/>
              <w:adjustRightInd w:val="0"/>
              <w:rPr>
                <w:sz w:val="22"/>
                <w:szCs w:val="22"/>
              </w:rPr>
            </w:pPr>
            <w:r w:rsidRPr="00132259">
              <w:rPr>
                <w:sz w:val="22"/>
                <w:szCs w:val="22"/>
              </w:rPr>
              <w:t>Вспомогательные и хозяйственные строения, за исключением гаражей, размещать со стороны улиц не допускается.</w:t>
            </w:r>
          </w:p>
          <w:p w14:paraId="18C02E27" w14:textId="11D57C88" w:rsidR="00FE2DF5" w:rsidRPr="00132259" w:rsidRDefault="00FE2DF5" w:rsidP="00FE2DF5">
            <w:pPr>
              <w:rPr>
                <w:sz w:val="22"/>
                <w:szCs w:val="22"/>
              </w:rPr>
            </w:pPr>
            <w:r w:rsidRPr="00132259">
              <w:rPr>
                <w:sz w:val="22"/>
                <w:szCs w:val="22"/>
              </w:rPr>
              <w:t>Максимальный процент застройки в границах земельного участка – 60%</w:t>
            </w:r>
          </w:p>
        </w:tc>
        <w:tc>
          <w:tcPr>
            <w:tcW w:w="2825" w:type="dxa"/>
          </w:tcPr>
          <w:p w14:paraId="461722C1" w14:textId="77777777" w:rsidR="00FE2DF5" w:rsidRPr="00132259" w:rsidRDefault="00FE2DF5" w:rsidP="00FE2DF5">
            <w:pPr>
              <w:rPr>
                <w:sz w:val="22"/>
                <w:szCs w:val="22"/>
              </w:rPr>
            </w:pPr>
            <w:r w:rsidRPr="00132259">
              <w:rPr>
                <w:sz w:val="22"/>
                <w:szCs w:val="22"/>
              </w:rPr>
              <w:lastRenderedPageBreak/>
              <w:t>Ведение личного подсобного хозяйства допускается только в границах сельских населенных пунктов.</w:t>
            </w:r>
          </w:p>
          <w:p w14:paraId="009D2C8B" w14:textId="77777777" w:rsidR="00FE2DF5" w:rsidRPr="00132259" w:rsidRDefault="00FE2DF5" w:rsidP="00FE2DF5">
            <w:pPr>
              <w:rPr>
                <w:sz w:val="22"/>
                <w:szCs w:val="22"/>
              </w:rPr>
            </w:pPr>
            <w:r w:rsidRPr="00132259">
              <w:rPr>
                <w:sz w:val="22"/>
                <w:szCs w:val="22"/>
              </w:rPr>
              <w:t xml:space="preserve">Не допускается размещать жилую застройку в санитарно-защитных </w:t>
            </w:r>
            <w:r w:rsidRPr="00132259">
              <w:rPr>
                <w:sz w:val="22"/>
                <w:szCs w:val="22"/>
              </w:rPr>
              <w:lastRenderedPageBreak/>
              <w:t>зонах, установленных в предусмотренном действующим законодательством порядке.</w:t>
            </w:r>
          </w:p>
          <w:p w14:paraId="28C28F96" w14:textId="54058100" w:rsidR="00FE2DF5" w:rsidRPr="00132259" w:rsidRDefault="00FE2DF5" w:rsidP="00FE2DF5">
            <w:pPr>
              <w:rPr>
                <w:sz w:val="22"/>
                <w:szCs w:val="22"/>
              </w:rPr>
            </w:pPr>
            <w:r w:rsidRPr="00132259">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w:t>
            </w:r>
            <w:r w:rsidR="009820EC">
              <w:rPr>
                <w:sz w:val="22"/>
                <w:szCs w:val="22"/>
              </w:rPr>
              <w:t>д</w:t>
            </w:r>
            <w:r w:rsidRPr="00132259">
              <w:rPr>
                <w:sz w:val="22"/>
                <w:szCs w:val="22"/>
              </w:rPr>
              <w:t>ействующим законодательством.</w:t>
            </w:r>
          </w:p>
          <w:p w14:paraId="1FB75547" w14:textId="2FEB5AEF" w:rsidR="00FE2DF5" w:rsidRPr="00132259" w:rsidRDefault="00FE2DF5" w:rsidP="00FE2DF5">
            <w:pPr>
              <w:rPr>
                <w:sz w:val="22"/>
                <w:szCs w:val="22"/>
              </w:rPr>
            </w:pPr>
          </w:p>
        </w:tc>
      </w:tr>
    </w:tbl>
    <w:p w14:paraId="20255952" w14:textId="79F5D541" w:rsidR="006C2722" w:rsidRDefault="00BF4BD2" w:rsidP="006C2722">
      <w:pPr>
        <w:jc w:val="right"/>
        <w:rPr>
          <w:sz w:val="28"/>
          <w:szCs w:val="28"/>
        </w:rPr>
      </w:pPr>
      <w:r>
        <w:rPr>
          <w:sz w:val="28"/>
          <w:szCs w:val="28"/>
        </w:rPr>
        <w:lastRenderedPageBreak/>
        <w:tab/>
      </w:r>
    </w:p>
    <w:p w14:paraId="1F75BEC1" w14:textId="53E06944" w:rsidR="006C2722" w:rsidRDefault="006C2722" w:rsidP="00D109BF">
      <w:pPr>
        <w:ind w:firstLine="567"/>
        <w:jc w:val="both"/>
        <w:rPr>
          <w:sz w:val="28"/>
          <w:szCs w:val="28"/>
        </w:rPr>
      </w:pPr>
    </w:p>
    <w:p w14:paraId="7367600C" w14:textId="77777777" w:rsidR="00AD53C8" w:rsidRDefault="00DB3067" w:rsidP="00DB3067">
      <w:pPr>
        <w:ind w:left="708" w:firstLine="708"/>
        <w:jc w:val="right"/>
        <w:rPr>
          <w:sz w:val="28"/>
          <w:szCs w:val="28"/>
        </w:rPr>
      </w:pPr>
      <w:r>
        <w:rPr>
          <w:sz w:val="28"/>
          <w:szCs w:val="28"/>
        </w:rPr>
        <w:t>»</w:t>
      </w:r>
    </w:p>
    <w:p w14:paraId="2D25E0E5" w14:textId="77777777" w:rsidR="00AD53C8" w:rsidRDefault="00AD53C8" w:rsidP="00DB3067">
      <w:pPr>
        <w:ind w:left="708" w:firstLine="708"/>
        <w:jc w:val="right"/>
        <w:rPr>
          <w:sz w:val="28"/>
          <w:szCs w:val="28"/>
        </w:rPr>
      </w:pPr>
    </w:p>
    <w:p w14:paraId="21317E12" w14:textId="77777777" w:rsidR="00AD53C8" w:rsidRDefault="00AD53C8" w:rsidP="00DB3067">
      <w:pPr>
        <w:ind w:left="708" w:firstLine="708"/>
        <w:jc w:val="right"/>
        <w:rPr>
          <w:sz w:val="28"/>
          <w:szCs w:val="28"/>
        </w:rPr>
      </w:pPr>
    </w:p>
    <w:p w14:paraId="02BE39F5" w14:textId="77777777" w:rsidR="00AD53C8" w:rsidRDefault="00AD53C8" w:rsidP="00DB3067">
      <w:pPr>
        <w:ind w:left="708" w:firstLine="708"/>
        <w:jc w:val="right"/>
        <w:rPr>
          <w:sz w:val="28"/>
          <w:szCs w:val="28"/>
        </w:rPr>
      </w:pPr>
    </w:p>
    <w:p w14:paraId="56C20F12" w14:textId="77777777" w:rsidR="00AD53C8" w:rsidRDefault="00AD53C8" w:rsidP="00DB3067">
      <w:pPr>
        <w:ind w:left="708" w:firstLine="708"/>
        <w:jc w:val="right"/>
        <w:rPr>
          <w:sz w:val="28"/>
          <w:szCs w:val="28"/>
        </w:rPr>
      </w:pPr>
    </w:p>
    <w:p w14:paraId="6DC8FFAD" w14:textId="77777777" w:rsidR="00AD53C8" w:rsidRDefault="00AD53C8" w:rsidP="00DB3067">
      <w:pPr>
        <w:ind w:left="708" w:firstLine="708"/>
        <w:jc w:val="right"/>
        <w:rPr>
          <w:sz w:val="28"/>
          <w:szCs w:val="28"/>
        </w:rPr>
      </w:pPr>
    </w:p>
    <w:p w14:paraId="53059465" w14:textId="77777777" w:rsidR="00AD53C8" w:rsidRDefault="00AD53C8" w:rsidP="00DB3067">
      <w:pPr>
        <w:ind w:left="708" w:firstLine="708"/>
        <w:jc w:val="right"/>
        <w:rPr>
          <w:sz w:val="28"/>
          <w:szCs w:val="28"/>
        </w:rPr>
      </w:pPr>
    </w:p>
    <w:p w14:paraId="181ACCF9" w14:textId="77777777" w:rsidR="00AD53C8" w:rsidRDefault="00AD53C8" w:rsidP="00DB3067">
      <w:pPr>
        <w:ind w:left="708" w:firstLine="708"/>
        <w:jc w:val="right"/>
        <w:rPr>
          <w:sz w:val="28"/>
          <w:szCs w:val="28"/>
        </w:rPr>
      </w:pPr>
    </w:p>
    <w:p w14:paraId="57361D9C" w14:textId="77777777" w:rsidR="00AD53C8" w:rsidRDefault="00AD53C8" w:rsidP="00DB3067">
      <w:pPr>
        <w:ind w:left="708" w:firstLine="708"/>
        <w:jc w:val="right"/>
        <w:rPr>
          <w:sz w:val="28"/>
          <w:szCs w:val="28"/>
        </w:rPr>
      </w:pPr>
    </w:p>
    <w:p w14:paraId="521AC981" w14:textId="77777777" w:rsidR="00AD53C8" w:rsidRDefault="00AD53C8" w:rsidP="00DB3067">
      <w:pPr>
        <w:ind w:left="708" w:firstLine="708"/>
        <w:jc w:val="right"/>
        <w:rPr>
          <w:sz w:val="28"/>
          <w:szCs w:val="28"/>
        </w:rPr>
      </w:pPr>
    </w:p>
    <w:p w14:paraId="68B13FEA" w14:textId="77777777" w:rsidR="00AD53C8" w:rsidRDefault="00AD53C8" w:rsidP="00DB3067">
      <w:pPr>
        <w:ind w:left="708" w:firstLine="708"/>
        <w:jc w:val="right"/>
        <w:rPr>
          <w:sz w:val="28"/>
          <w:szCs w:val="28"/>
        </w:rPr>
      </w:pPr>
    </w:p>
    <w:p w14:paraId="72EDDCFB" w14:textId="77777777" w:rsidR="00AD53C8" w:rsidRDefault="00AD53C8" w:rsidP="00DB3067">
      <w:pPr>
        <w:ind w:left="708" w:firstLine="708"/>
        <w:jc w:val="right"/>
        <w:rPr>
          <w:sz w:val="28"/>
          <w:szCs w:val="28"/>
        </w:rPr>
      </w:pPr>
    </w:p>
    <w:p w14:paraId="2A437562" w14:textId="77777777" w:rsidR="00AD53C8" w:rsidRDefault="00AD53C8" w:rsidP="00DB3067">
      <w:pPr>
        <w:ind w:left="708" w:firstLine="708"/>
        <w:jc w:val="right"/>
        <w:rPr>
          <w:sz w:val="28"/>
          <w:szCs w:val="28"/>
        </w:rPr>
      </w:pPr>
    </w:p>
    <w:p w14:paraId="78FAEF2A" w14:textId="77777777" w:rsidR="00AD53C8" w:rsidRDefault="00AD53C8" w:rsidP="00DB3067">
      <w:pPr>
        <w:ind w:left="708" w:firstLine="708"/>
        <w:jc w:val="right"/>
        <w:rPr>
          <w:sz w:val="28"/>
          <w:szCs w:val="28"/>
        </w:rPr>
      </w:pPr>
    </w:p>
    <w:p w14:paraId="4DB611CC" w14:textId="77777777" w:rsidR="00AD53C8" w:rsidRDefault="00AD53C8" w:rsidP="00DB3067">
      <w:pPr>
        <w:ind w:left="708" w:firstLine="708"/>
        <w:jc w:val="right"/>
        <w:rPr>
          <w:sz w:val="28"/>
          <w:szCs w:val="28"/>
        </w:rPr>
      </w:pPr>
    </w:p>
    <w:p w14:paraId="7DC7C969" w14:textId="5FDC9AA7" w:rsidR="00DB3067" w:rsidRDefault="00FE2DF5" w:rsidP="00DB3067">
      <w:pPr>
        <w:ind w:left="708" w:firstLine="708"/>
        <w:jc w:val="right"/>
        <w:rPr>
          <w:sz w:val="28"/>
          <w:szCs w:val="28"/>
        </w:rPr>
      </w:pPr>
      <w:r>
        <w:rPr>
          <w:sz w:val="28"/>
          <w:szCs w:val="28"/>
        </w:rPr>
        <w:t>;</w:t>
      </w:r>
    </w:p>
    <w:p w14:paraId="0D7662C4" w14:textId="794853CB" w:rsidR="00FE2DF5" w:rsidRDefault="00FE2DF5" w:rsidP="009820EC">
      <w:pPr>
        <w:ind w:left="993" w:firstLine="708"/>
        <w:jc w:val="both"/>
        <w:rPr>
          <w:sz w:val="28"/>
          <w:szCs w:val="28"/>
        </w:rPr>
      </w:pPr>
      <w:r>
        <w:rPr>
          <w:sz w:val="28"/>
          <w:szCs w:val="28"/>
        </w:rPr>
        <w:t xml:space="preserve">1.1.2. в </w:t>
      </w:r>
      <w:r w:rsidRPr="006737F6">
        <w:rPr>
          <w:sz w:val="28"/>
          <w:szCs w:val="28"/>
        </w:rPr>
        <w:t>таблиц</w:t>
      </w:r>
      <w:r>
        <w:rPr>
          <w:sz w:val="28"/>
          <w:szCs w:val="28"/>
        </w:rPr>
        <w:t>е</w:t>
      </w:r>
      <w:r w:rsidRPr="006737F6">
        <w:rPr>
          <w:sz w:val="28"/>
          <w:szCs w:val="28"/>
        </w:rPr>
        <w:t xml:space="preserve"> «</w:t>
      </w:r>
      <w:r>
        <w:rPr>
          <w:sz w:val="28"/>
          <w:szCs w:val="28"/>
        </w:rPr>
        <w:t>Условно разрешенные виды</w:t>
      </w:r>
      <w:r w:rsidRPr="006737F6">
        <w:rPr>
          <w:sz w:val="28"/>
          <w:szCs w:val="28"/>
        </w:rPr>
        <w:t xml:space="preserve"> и параметры использования земельных участков и объектов капитального строительства» строк</w:t>
      </w:r>
      <w:r>
        <w:rPr>
          <w:sz w:val="28"/>
          <w:szCs w:val="28"/>
        </w:rPr>
        <w:t>у</w:t>
      </w:r>
      <w:r w:rsidRPr="006737F6">
        <w:rPr>
          <w:sz w:val="28"/>
          <w:szCs w:val="28"/>
        </w:rPr>
        <w:t xml:space="preserve"> </w:t>
      </w:r>
    </w:p>
    <w:p w14:paraId="4CD7F550" w14:textId="77777777" w:rsidR="00FE2DF5" w:rsidRDefault="00FE2DF5" w:rsidP="00FE2DF5">
      <w:pPr>
        <w:ind w:left="708" w:firstLine="708"/>
        <w:jc w:val="both"/>
        <w:rPr>
          <w:sz w:val="28"/>
          <w:szCs w:val="28"/>
        </w:rPr>
      </w:pPr>
      <w:r>
        <w:rPr>
          <w:sz w:val="28"/>
          <w:szCs w:val="28"/>
        </w:rPr>
        <w:t xml:space="preserve">« </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907"/>
        <w:gridCol w:w="3969"/>
        <w:gridCol w:w="2829"/>
      </w:tblGrid>
      <w:tr w:rsidR="00FE2DF5" w:rsidRPr="006B7886" w14:paraId="1EB7639A" w14:textId="77777777" w:rsidTr="009820EC">
        <w:trPr>
          <w:trHeight w:val="20"/>
        </w:trPr>
        <w:tc>
          <w:tcPr>
            <w:tcW w:w="1955" w:type="dxa"/>
          </w:tcPr>
          <w:p w14:paraId="05DE12FF" w14:textId="77777777" w:rsidR="00FE2DF5" w:rsidRPr="00132259" w:rsidRDefault="00FE2DF5" w:rsidP="00B02025">
            <w:pPr>
              <w:rPr>
                <w:sz w:val="22"/>
                <w:szCs w:val="22"/>
              </w:rPr>
            </w:pPr>
            <w:r w:rsidRPr="00132259">
              <w:rPr>
                <w:sz w:val="22"/>
                <w:szCs w:val="22"/>
              </w:rPr>
              <w:t>Для ведения личного подсобного хозяйства (приусадебный земельный участок)</w:t>
            </w:r>
          </w:p>
        </w:tc>
        <w:tc>
          <w:tcPr>
            <w:tcW w:w="907" w:type="dxa"/>
          </w:tcPr>
          <w:p w14:paraId="338B7709" w14:textId="77777777" w:rsidR="00FE2DF5" w:rsidRPr="00132259" w:rsidRDefault="00FE2DF5" w:rsidP="00B02025">
            <w:pPr>
              <w:autoSpaceDE w:val="0"/>
              <w:autoSpaceDN w:val="0"/>
              <w:adjustRightInd w:val="0"/>
              <w:rPr>
                <w:sz w:val="22"/>
                <w:szCs w:val="22"/>
                <w:lang w:val="en-US"/>
              </w:rPr>
            </w:pPr>
            <w:r w:rsidRPr="00132259">
              <w:rPr>
                <w:sz w:val="22"/>
                <w:szCs w:val="22"/>
                <w:lang w:val="en-US"/>
              </w:rPr>
              <w:t>2.2</w:t>
            </w:r>
          </w:p>
        </w:tc>
        <w:tc>
          <w:tcPr>
            <w:tcW w:w="3969" w:type="dxa"/>
            <w:tcBorders>
              <w:bottom w:val="single" w:sz="4" w:space="0" w:color="auto"/>
            </w:tcBorders>
          </w:tcPr>
          <w:p w14:paraId="0862692B" w14:textId="77777777" w:rsidR="00FE2DF5" w:rsidRPr="00132259" w:rsidRDefault="00FE2DF5" w:rsidP="00B02025">
            <w:pPr>
              <w:tabs>
                <w:tab w:val="center" w:pos="4677"/>
                <w:tab w:val="right" w:pos="9355"/>
              </w:tabs>
              <w:rPr>
                <w:sz w:val="22"/>
                <w:szCs w:val="22"/>
              </w:rPr>
            </w:pPr>
            <w:r w:rsidRPr="00132259">
              <w:rPr>
                <w:sz w:val="22"/>
                <w:szCs w:val="22"/>
              </w:rPr>
              <w:t>Минимальная площадь  участка:</w:t>
            </w:r>
          </w:p>
          <w:p w14:paraId="42694261" w14:textId="77777777" w:rsidR="00FE2DF5" w:rsidRPr="00132259" w:rsidRDefault="00FE2DF5" w:rsidP="00B02025">
            <w:pPr>
              <w:rPr>
                <w:sz w:val="22"/>
                <w:szCs w:val="22"/>
              </w:rPr>
            </w:pPr>
            <w:r w:rsidRPr="00132259">
              <w:rPr>
                <w:sz w:val="22"/>
                <w:szCs w:val="22"/>
              </w:rPr>
              <w:t>- 600 кв. м;</w:t>
            </w:r>
          </w:p>
          <w:p w14:paraId="5B246013" w14:textId="77777777" w:rsidR="00FE2DF5" w:rsidRPr="00132259" w:rsidRDefault="00FE2DF5" w:rsidP="00B02025">
            <w:pPr>
              <w:rPr>
                <w:sz w:val="22"/>
                <w:szCs w:val="22"/>
              </w:rPr>
            </w:pPr>
            <w:r w:rsidRPr="00132259">
              <w:rPr>
                <w:sz w:val="22"/>
                <w:szCs w:val="22"/>
              </w:rPr>
              <w:t>Максимальная площадь участка:</w:t>
            </w:r>
          </w:p>
          <w:p w14:paraId="1D8694C4" w14:textId="77777777" w:rsidR="00FE2DF5" w:rsidRPr="00132259" w:rsidRDefault="00FE2DF5" w:rsidP="00B02025">
            <w:pPr>
              <w:rPr>
                <w:sz w:val="22"/>
                <w:szCs w:val="22"/>
              </w:rPr>
            </w:pPr>
            <w:r w:rsidRPr="00132259">
              <w:rPr>
                <w:sz w:val="22"/>
                <w:szCs w:val="22"/>
              </w:rPr>
              <w:t>- 1800 кв. м.</w:t>
            </w:r>
          </w:p>
          <w:p w14:paraId="4F05F134" w14:textId="77777777" w:rsidR="00FE2DF5" w:rsidRPr="00132259" w:rsidRDefault="00FE2DF5" w:rsidP="00B02025">
            <w:pPr>
              <w:rPr>
                <w:sz w:val="22"/>
                <w:szCs w:val="22"/>
              </w:rPr>
            </w:pPr>
            <w:r w:rsidRPr="00132259">
              <w:rPr>
                <w:sz w:val="22"/>
                <w:szCs w:val="22"/>
              </w:rPr>
              <w:t>Количество этажей – до 3 надземных этажей.</w:t>
            </w:r>
          </w:p>
          <w:p w14:paraId="3203351A" w14:textId="77777777" w:rsidR="00FE2DF5" w:rsidRPr="00132259" w:rsidRDefault="00FE2DF5" w:rsidP="00B02025">
            <w:pPr>
              <w:contextualSpacing/>
              <w:rPr>
                <w:sz w:val="22"/>
                <w:szCs w:val="22"/>
              </w:rPr>
            </w:pPr>
            <w:r w:rsidRPr="00132259">
              <w:rPr>
                <w:sz w:val="22"/>
                <w:szCs w:val="22"/>
              </w:rPr>
              <w:t>Высота - не подлежит установлению.</w:t>
            </w:r>
          </w:p>
          <w:p w14:paraId="4018FEC9" w14:textId="77777777" w:rsidR="00FE2DF5" w:rsidRPr="00132259" w:rsidRDefault="00FE2DF5" w:rsidP="00B02025">
            <w:pPr>
              <w:contextualSpacing/>
              <w:rPr>
                <w:sz w:val="22"/>
                <w:szCs w:val="22"/>
              </w:rPr>
            </w:pPr>
            <w:r w:rsidRPr="00132259">
              <w:rPr>
                <w:sz w:val="22"/>
                <w:szCs w:val="22"/>
              </w:rPr>
              <w:t>Минимальный отступ от красной линии до объекта:</w:t>
            </w:r>
          </w:p>
          <w:p w14:paraId="19F344C8" w14:textId="77777777" w:rsidR="00FE2DF5" w:rsidRPr="00132259" w:rsidRDefault="00FE2DF5" w:rsidP="00B02025">
            <w:pPr>
              <w:contextualSpacing/>
              <w:rPr>
                <w:sz w:val="22"/>
                <w:szCs w:val="22"/>
              </w:rPr>
            </w:pPr>
            <w:r w:rsidRPr="00132259">
              <w:rPr>
                <w:sz w:val="22"/>
                <w:szCs w:val="22"/>
              </w:rPr>
              <w:t xml:space="preserve">- 5 м от красных линий улиц, </w:t>
            </w:r>
          </w:p>
          <w:p w14:paraId="24A26561" w14:textId="77777777" w:rsidR="00FE2DF5" w:rsidRPr="00132259" w:rsidRDefault="00FE2DF5" w:rsidP="00B02025">
            <w:pPr>
              <w:pStyle w:val="2ff6"/>
              <w:ind w:left="21"/>
              <w:jc w:val="both"/>
              <w:rPr>
                <w:sz w:val="22"/>
                <w:szCs w:val="22"/>
              </w:rPr>
            </w:pPr>
            <w:r w:rsidRPr="00132259">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051800F9" w14:textId="77777777" w:rsidR="00FE2DF5" w:rsidRPr="00132259" w:rsidRDefault="00FE2DF5" w:rsidP="00B02025">
            <w:pPr>
              <w:rPr>
                <w:sz w:val="22"/>
                <w:szCs w:val="22"/>
              </w:rPr>
            </w:pPr>
            <w:r w:rsidRPr="00132259">
              <w:rPr>
                <w:sz w:val="22"/>
                <w:szCs w:val="22"/>
              </w:rPr>
              <w:t>Расстояние от границ смежного земельного участка:</w:t>
            </w:r>
          </w:p>
          <w:p w14:paraId="04EA15EB" w14:textId="77777777" w:rsidR="00FE2DF5" w:rsidRPr="00132259" w:rsidRDefault="00FE2DF5" w:rsidP="00B02025">
            <w:pPr>
              <w:rPr>
                <w:sz w:val="22"/>
                <w:szCs w:val="22"/>
              </w:rPr>
            </w:pPr>
            <w:r w:rsidRPr="00132259">
              <w:rPr>
                <w:sz w:val="22"/>
                <w:szCs w:val="22"/>
              </w:rPr>
              <w:t xml:space="preserve">- 3 м до основного строения; </w:t>
            </w:r>
          </w:p>
          <w:p w14:paraId="23579A76" w14:textId="77777777" w:rsidR="00FE2DF5" w:rsidRPr="00132259" w:rsidRDefault="00FE2DF5" w:rsidP="00B02025">
            <w:pPr>
              <w:rPr>
                <w:sz w:val="22"/>
                <w:szCs w:val="22"/>
              </w:rPr>
            </w:pPr>
            <w:r w:rsidRPr="00132259">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72CD5C48" w14:textId="77777777" w:rsidR="00FE2DF5" w:rsidRPr="00132259" w:rsidRDefault="00FE2DF5" w:rsidP="00B02025">
            <w:pPr>
              <w:autoSpaceDE w:val="0"/>
              <w:autoSpaceDN w:val="0"/>
              <w:adjustRightInd w:val="0"/>
              <w:rPr>
                <w:sz w:val="22"/>
                <w:szCs w:val="22"/>
              </w:rPr>
            </w:pPr>
            <w:r w:rsidRPr="00132259">
              <w:rPr>
                <w:sz w:val="22"/>
                <w:szCs w:val="22"/>
              </w:rPr>
              <w:t>Вспомогательные и хозяйственные строения, за исключением гаражей, размещать со стороны улиц не допускается.</w:t>
            </w:r>
          </w:p>
          <w:p w14:paraId="4B5A37EF" w14:textId="77777777" w:rsidR="00FE2DF5" w:rsidRPr="00132259" w:rsidRDefault="00FE2DF5" w:rsidP="00B02025">
            <w:pPr>
              <w:tabs>
                <w:tab w:val="center" w:pos="4677"/>
                <w:tab w:val="right" w:pos="9355"/>
              </w:tabs>
              <w:rPr>
                <w:sz w:val="22"/>
                <w:szCs w:val="22"/>
              </w:rPr>
            </w:pPr>
            <w:r w:rsidRPr="00132259">
              <w:rPr>
                <w:sz w:val="22"/>
                <w:szCs w:val="22"/>
              </w:rPr>
              <w:t>Максимальный процент застройки в границах земельного участка – 60%</w:t>
            </w:r>
          </w:p>
        </w:tc>
        <w:tc>
          <w:tcPr>
            <w:tcW w:w="2829" w:type="dxa"/>
            <w:tcBorders>
              <w:bottom w:val="single" w:sz="4" w:space="0" w:color="auto"/>
            </w:tcBorders>
          </w:tcPr>
          <w:p w14:paraId="5F209660" w14:textId="77777777" w:rsidR="00FE2DF5" w:rsidRPr="00132259" w:rsidRDefault="00FE2DF5" w:rsidP="00B02025">
            <w:pPr>
              <w:rPr>
                <w:sz w:val="22"/>
                <w:szCs w:val="22"/>
              </w:rPr>
            </w:pPr>
            <w:r w:rsidRPr="00132259">
              <w:rPr>
                <w:sz w:val="22"/>
                <w:szCs w:val="22"/>
              </w:rPr>
              <w:t>Ведение личного подсобного хозяйства допускается только в границах сельских населенных пунктов.</w:t>
            </w:r>
          </w:p>
          <w:p w14:paraId="0035D6D1" w14:textId="77777777" w:rsidR="00FE2DF5" w:rsidRPr="00132259" w:rsidRDefault="00FE2DF5" w:rsidP="00B02025">
            <w:pPr>
              <w:rPr>
                <w:sz w:val="22"/>
                <w:szCs w:val="22"/>
              </w:rPr>
            </w:pPr>
            <w:r w:rsidRPr="00132259">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2C7EBFA8" w14:textId="77777777" w:rsidR="00FE2DF5" w:rsidRPr="00132259" w:rsidRDefault="00FE2DF5" w:rsidP="00B02025">
            <w:pPr>
              <w:rPr>
                <w:sz w:val="22"/>
                <w:szCs w:val="22"/>
              </w:rPr>
            </w:pPr>
            <w:r w:rsidRPr="00132259">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58B5E8F" w14:textId="77777777" w:rsidR="00FE2DF5" w:rsidRPr="00132259" w:rsidRDefault="00FE2DF5" w:rsidP="00B02025">
            <w:pPr>
              <w:rPr>
                <w:sz w:val="22"/>
                <w:szCs w:val="22"/>
              </w:rPr>
            </w:pPr>
          </w:p>
        </w:tc>
      </w:tr>
    </w:tbl>
    <w:p w14:paraId="515F3EBD" w14:textId="5F86AE42" w:rsidR="00FE2DF5" w:rsidRDefault="00FE2DF5" w:rsidP="00FE2DF5">
      <w:pPr>
        <w:ind w:left="708" w:firstLine="708"/>
        <w:jc w:val="right"/>
        <w:rPr>
          <w:sz w:val="28"/>
          <w:szCs w:val="28"/>
        </w:rPr>
      </w:pPr>
      <w:r>
        <w:rPr>
          <w:sz w:val="28"/>
          <w:szCs w:val="28"/>
        </w:rPr>
        <w:t>»</w:t>
      </w:r>
    </w:p>
    <w:p w14:paraId="0A6628F0" w14:textId="4DF6CAA0" w:rsidR="00FE2DF5" w:rsidRDefault="00FE2DF5" w:rsidP="00FE2DF5">
      <w:pPr>
        <w:ind w:left="708" w:firstLine="708"/>
        <w:jc w:val="both"/>
        <w:rPr>
          <w:sz w:val="28"/>
          <w:szCs w:val="28"/>
        </w:rPr>
      </w:pPr>
      <w:r>
        <w:rPr>
          <w:sz w:val="28"/>
          <w:szCs w:val="28"/>
        </w:rPr>
        <w:t>исключить.</w:t>
      </w:r>
    </w:p>
    <w:p w14:paraId="3F618794" w14:textId="7486BF9F" w:rsidR="005D672D" w:rsidRDefault="00BF4BD2" w:rsidP="00DB3067">
      <w:pPr>
        <w:ind w:left="993" w:firstLine="850"/>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14:paraId="36B96260" w14:textId="00FFCA48" w:rsidR="00DB3067" w:rsidRDefault="00DB3067" w:rsidP="00DB3067">
      <w:pPr>
        <w:ind w:left="708" w:firstLine="708"/>
        <w:jc w:val="both"/>
        <w:rPr>
          <w:sz w:val="28"/>
          <w:szCs w:val="28"/>
        </w:rPr>
      </w:pPr>
    </w:p>
    <w:p w14:paraId="6FFFD19E" w14:textId="77777777" w:rsidR="00DB3067" w:rsidRPr="005D672D" w:rsidRDefault="00DB3067" w:rsidP="00DB3067">
      <w:pPr>
        <w:ind w:left="708" w:firstLine="708"/>
        <w:jc w:val="both"/>
      </w:pPr>
    </w:p>
    <w:p w14:paraId="59C2AA54" w14:textId="65CB1F2F" w:rsidR="00F80B79" w:rsidRPr="00F80B79" w:rsidRDefault="00F80B79" w:rsidP="00BF4BD2">
      <w:pPr>
        <w:jc w:val="both"/>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66C38D7A" w14:textId="77777777" w:rsidR="00AD53C8" w:rsidRDefault="009506F4" w:rsidP="009506F4">
            <w:pPr>
              <w:ind w:left="1164"/>
              <w:rPr>
                <w:sz w:val="28"/>
                <w:szCs w:val="28"/>
              </w:rPr>
            </w:pPr>
            <w:r>
              <w:rPr>
                <w:sz w:val="28"/>
                <w:szCs w:val="28"/>
              </w:rPr>
              <w:t xml:space="preserve">Глава </w:t>
            </w:r>
          </w:p>
          <w:p w14:paraId="26EB0355" w14:textId="2EA408DE" w:rsidR="009506F4" w:rsidRDefault="009506F4" w:rsidP="009506F4">
            <w:pPr>
              <w:ind w:left="1164"/>
              <w:rPr>
                <w:sz w:val="28"/>
                <w:szCs w:val="28"/>
              </w:rPr>
            </w:pPr>
            <w:r>
              <w:rPr>
                <w:sz w:val="28"/>
                <w:szCs w:val="28"/>
              </w:rPr>
              <w:t xml:space="preserve">сельского поселения  </w:t>
            </w:r>
            <w:r w:rsidR="00326073">
              <w:rPr>
                <w:sz w:val="28"/>
                <w:szCs w:val="28"/>
              </w:rPr>
              <w:t>Красноленинский</w:t>
            </w:r>
            <w:bookmarkStart w:id="1" w:name="_GoBack"/>
            <w:bookmarkEnd w:id="1"/>
            <w:r>
              <w:rPr>
                <w:sz w:val="28"/>
                <w:szCs w:val="28"/>
              </w:rPr>
              <w:t xml:space="preserve">                                        </w:t>
            </w:r>
            <w:proofErr w:type="spellStart"/>
            <w:r>
              <w:rPr>
                <w:sz w:val="28"/>
                <w:szCs w:val="28"/>
              </w:rPr>
              <w:t>О.Б.Шаманова</w:t>
            </w:r>
            <w:proofErr w:type="spellEnd"/>
          </w:p>
          <w:p w14:paraId="597D502F" w14:textId="13906E7A" w:rsidR="00CD2C5A" w:rsidRPr="00144503" w:rsidRDefault="00CD2C5A" w:rsidP="00DB3067">
            <w:pPr>
              <w:ind w:left="886" w:right="-1"/>
              <w:rPr>
                <w:sz w:val="28"/>
                <w:szCs w:val="28"/>
              </w:rPr>
            </w:pP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B41EA9">
      <w:footerReference w:type="default" r:id="rId9"/>
      <w:pgSz w:w="11906" w:h="16838"/>
      <w:pgMar w:top="1134" w:right="849"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67A1" w14:textId="77777777" w:rsidR="003D0039" w:rsidRDefault="003D0039" w:rsidP="00D01B96">
      <w:r>
        <w:separator/>
      </w:r>
    </w:p>
  </w:endnote>
  <w:endnote w:type="continuationSeparator" w:id="0">
    <w:p w14:paraId="4024047F" w14:textId="77777777" w:rsidR="003D0039" w:rsidRDefault="003D0039"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8F12" w14:textId="77777777" w:rsidR="003D0039" w:rsidRDefault="003D0039" w:rsidP="00D01B96">
      <w:r>
        <w:separator/>
      </w:r>
    </w:p>
  </w:footnote>
  <w:footnote w:type="continuationSeparator" w:id="0">
    <w:p w14:paraId="6A5561B5" w14:textId="77777777" w:rsidR="003D0039" w:rsidRDefault="003D0039"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2259"/>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94E26"/>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6073"/>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0039"/>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944E2"/>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820EC"/>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53C8"/>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44B5"/>
    <w:rsid w:val="00B86739"/>
    <w:rsid w:val="00B9609B"/>
    <w:rsid w:val="00BA784C"/>
    <w:rsid w:val="00BB18A3"/>
    <w:rsid w:val="00BB28D1"/>
    <w:rsid w:val="00BC3231"/>
    <w:rsid w:val="00BC34A6"/>
    <w:rsid w:val="00BC409F"/>
    <w:rsid w:val="00BD628A"/>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A6EC4"/>
    <w:rsid w:val="00FB0902"/>
    <w:rsid w:val="00FB4DDD"/>
    <w:rsid w:val="00FB6AE8"/>
    <w:rsid w:val="00FC1AB1"/>
    <w:rsid w:val="00FC2070"/>
    <w:rsid w:val="00FE2DF5"/>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FE2DF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FE2DF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8A4B-74F5-4D1D-A01F-5764993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6</cp:revision>
  <cp:lastPrinted>2023-09-25T05:47:00Z</cp:lastPrinted>
  <dcterms:created xsi:type="dcterms:W3CDTF">2023-09-25T05:43:00Z</dcterms:created>
  <dcterms:modified xsi:type="dcterms:W3CDTF">2023-09-25T07:23:00Z</dcterms:modified>
</cp:coreProperties>
</file>